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773" w:rsidRPr="00414773" w:rsidRDefault="00414773" w:rsidP="00414773">
      <w:pPr>
        <w:jc w:val="center"/>
        <w:rPr>
          <w:b/>
          <w:sz w:val="40"/>
        </w:rPr>
      </w:pPr>
      <w:r w:rsidRPr="00414773">
        <w:rPr>
          <w:b/>
          <w:sz w:val="40"/>
        </w:rPr>
        <w:t>PRUEBAS EF</w:t>
      </w:r>
      <w:r>
        <w:rPr>
          <w:b/>
          <w:sz w:val="40"/>
        </w:rPr>
        <w:t>- EDUCACIÓN PRIMARIA</w:t>
      </w:r>
    </w:p>
    <w:p w:rsidR="00002C9F" w:rsidRPr="00414773" w:rsidRDefault="00414773" w:rsidP="00414773">
      <w:pPr>
        <w:jc w:val="both"/>
        <w:rPr>
          <w:sz w:val="24"/>
        </w:rPr>
      </w:pPr>
      <w:r w:rsidRPr="00414773">
        <w:rPr>
          <w:sz w:val="24"/>
        </w:rPr>
        <w:t>Los grandes Maestros de la Orden de los Guardianes del Conocimiento son firmes defensores del lema: MENS SANA IN CORPORE SANO. Poe este motivo, en la clase de hoy, vamos a dividir la clase en dos grandes grupos.</w:t>
      </w:r>
    </w:p>
    <w:p w:rsidR="00414773" w:rsidRPr="00414773" w:rsidRDefault="00414773" w:rsidP="00414773">
      <w:pPr>
        <w:jc w:val="both"/>
        <w:rPr>
          <w:sz w:val="24"/>
        </w:rPr>
      </w:pPr>
      <w:r w:rsidRPr="00414773">
        <w:rPr>
          <w:sz w:val="24"/>
        </w:rPr>
        <w:tab/>
        <w:t>Además, cada uno de los grupos se dividirá en 3 grupos de 4 personas.</w:t>
      </w:r>
    </w:p>
    <w:p w:rsidR="00414773" w:rsidRPr="00414773" w:rsidRDefault="00414773" w:rsidP="00414773">
      <w:pPr>
        <w:jc w:val="both"/>
        <w:rPr>
          <w:sz w:val="24"/>
        </w:rPr>
      </w:pPr>
      <w:r w:rsidRPr="00414773">
        <w:rPr>
          <w:sz w:val="24"/>
        </w:rPr>
        <w:tab/>
        <w:t xml:space="preserve">Organizados de este modo, tendréis que superar cada grupo 5 pruebas. Si lo lográis, 5 de las 6 piezas de un puzle serán vuestras. Para conseguir la 6º pieza, deberéis superar una prueba de ingenio. Esta prueba la podréis hacer los 12 aprendices que formáis el grupo. De este modo, si todo sale como esperamos, al terminar la clase, vuestro curso/grupo logrará </w:t>
      </w:r>
      <w:r>
        <w:rPr>
          <w:sz w:val="24"/>
        </w:rPr>
        <w:t>2 tó</w:t>
      </w:r>
      <w:r w:rsidRPr="00414773">
        <w:rPr>
          <w:sz w:val="24"/>
        </w:rPr>
        <w:t>tem del conocimiento asignados a ese color.</w:t>
      </w:r>
    </w:p>
    <w:p w:rsidR="00414773" w:rsidRPr="00414773" w:rsidRDefault="00414773" w:rsidP="00414773">
      <w:pPr>
        <w:jc w:val="both"/>
        <w:rPr>
          <w:sz w:val="24"/>
        </w:rPr>
      </w:pPr>
      <w:r w:rsidRPr="00414773">
        <w:rPr>
          <w:sz w:val="24"/>
        </w:rPr>
        <w:tab/>
        <w:t xml:space="preserve">Debéis guardar los </w:t>
      </w:r>
      <w:r>
        <w:rPr>
          <w:sz w:val="24"/>
        </w:rPr>
        <w:t>tótems</w:t>
      </w:r>
      <w:bookmarkStart w:id="0" w:name="_GoBack"/>
      <w:bookmarkEnd w:id="0"/>
      <w:r w:rsidRPr="00414773">
        <w:rPr>
          <w:sz w:val="24"/>
        </w:rPr>
        <w:t xml:space="preserve"> para el seguimiento de la prueba ya que, con ellos accederéis a los conocimientos necesarios para derrotar a la especie alienígena.</w:t>
      </w:r>
    </w:p>
    <w:sectPr w:rsidR="00414773" w:rsidRPr="0041477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773"/>
    <w:rsid w:val="00002C9F"/>
    <w:rsid w:val="0041477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6C9D44-21DE-4616-9D70-2940C173F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135</Words>
  <Characters>747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2018-02-05T19:08:00Z</dcterms:created>
  <dcterms:modified xsi:type="dcterms:W3CDTF">2018-02-05T19:17:00Z</dcterms:modified>
</cp:coreProperties>
</file>